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1EB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 xml:space="preserve">Общие сведения об Акционерном обществе </w:t>
      </w:r>
    </w:p>
    <w:p w:rsidR="002F595C" w:rsidRPr="006A0205" w:rsidRDefault="002D51E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A0205">
        <w:rPr>
          <w:rFonts w:ascii="Times New Roman" w:hAnsi="Times New Roman" w:cs="Times New Roman"/>
          <w:b/>
        </w:rPr>
        <w:t>«</w:t>
      </w:r>
      <w:r w:rsidR="00C74F8C" w:rsidRPr="00C74F8C">
        <w:rPr>
          <w:rFonts w:ascii="Times New Roman" w:hAnsi="Times New Roman" w:cs="Times New Roman"/>
          <w:b/>
        </w:rPr>
        <w:t>РЕГИОН Эссет Менеджмент</w:t>
      </w:r>
      <w:r w:rsidRPr="006A0205">
        <w:rPr>
          <w:rFonts w:ascii="Times New Roman" w:hAnsi="Times New Roman" w:cs="Times New Roman"/>
          <w:b/>
        </w:rPr>
        <w:t>»</w:t>
      </w:r>
    </w:p>
    <w:p w:rsidR="0016682B" w:rsidRPr="006A0205" w:rsidRDefault="0016682B" w:rsidP="006A020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D51EB" w:rsidRPr="006A0205" w:rsidRDefault="002D51EB" w:rsidP="008642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Содержащаяся в настоящем документе информация раскрывается для целей надлежащего </w:t>
      </w:r>
      <w:r w:rsidR="00A137B6" w:rsidRPr="006A0205">
        <w:rPr>
          <w:rFonts w:ascii="Times New Roman" w:hAnsi="Times New Roman" w:cs="Times New Roman"/>
        </w:rPr>
        <w:t xml:space="preserve">исполнения АО «РЕГИОН </w:t>
      </w:r>
      <w:r w:rsidR="00C74F8C">
        <w:rPr>
          <w:rFonts w:ascii="Times New Roman" w:hAnsi="Times New Roman" w:cs="Times New Roman"/>
        </w:rPr>
        <w:t>ЭсМ</w:t>
      </w:r>
      <w:r w:rsidR="00A137B6" w:rsidRPr="006A0205">
        <w:rPr>
          <w:rFonts w:ascii="Times New Roman" w:hAnsi="Times New Roman" w:cs="Times New Roman"/>
        </w:rPr>
        <w:t>»</w:t>
      </w:r>
      <w:r w:rsidR="00A27152" w:rsidRPr="006A0205">
        <w:rPr>
          <w:rFonts w:ascii="Times New Roman" w:hAnsi="Times New Roman" w:cs="Times New Roman"/>
        </w:rPr>
        <w:t xml:space="preserve"> (далее </w:t>
      </w:r>
      <w:r w:rsidR="0016682B" w:rsidRPr="006A0205">
        <w:rPr>
          <w:rFonts w:ascii="Times New Roman" w:hAnsi="Times New Roman" w:cs="Times New Roman"/>
        </w:rPr>
        <w:t xml:space="preserve">также </w:t>
      </w:r>
      <w:r w:rsidR="00A27152" w:rsidRPr="006A0205">
        <w:rPr>
          <w:rFonts w:ascii="Times New Roman" w:hAnsi="Times New Roman" w:cs="Times New Roman"/>
        </w:rPr>
        <w:t>– управляющий)</w:t>
      </w:r>
      <w:r w:rsidR="00A137B6" w:rsidRPr="006A0205">
        <w:rPr>
          <w:rFonts w:ascii="Times New Roman" w:hAnsi="Times New Roman" w:cs="Times New Roman"/>
        </w:rPr>
        <w:t xml:space="preserve"> требований Базового стандарта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управляющих</w:t>
      </w:r>
      <w:r w:rsidR="00BD07E7">
        <w:rPr>
          <w:rFonts w:ascii="Times New Roman" w:hAnsi="Times New Roman" w:cs="Times New Roman"/>
        </w:rPr>
        <w:t xml:space="preserve"> (далее – Базовый стандарт ДУ)</w:t>
      </w:r>
      <w:r w:rsidR="00A137B6" w:rsidRPr="006A0205">
        <w:rPr>
          <w:rFonts w:ascii="Times New Roman" w:hAnsi="Times New Roman" w:cs="Times New Roman"/>
        </w:rPr>
        <w:t>, утвержденного Банком России (Протокол от 20.12.2018 N КФНП-39)</w:t>
      </w:r>
      <w:r w:rsidR="008642EE">
        <w:rPr>
          <w:rFonts w:ascii="Times New Roman" w:hAnsi="Times New Roman" w:cs="Times New Roman"/>
        </w:rPr>
        <w:t>, Базового</w:t>
      </w:r>
      <w:r w:rsidR="008642EE" w:rsidRPr="008642EE">
        <w:rPr>
          <w:rFonts w:ascii="Times New Roman" w:hAnsi="Times New Roman" w:cs="Times New Roman"/>
        </w:rPr>
        <w:t xml:space="preserve"> стандарт</w:t>
      </w:r>
      <w:r w:rsidR="008642EE">
        <w:rPr>
          <w:rFonts w:ascii="Times New Roman" w:hAnsi="Times New Roman" w:cs="Times New Roman"/>
        </w:rPr>
        <w:t>а</w:t>
      </w:r>
      <w:r w:rsidR="008642EE" w:rsidRPr="008642EE">
        <w:rPr>
          <w:rFonts w:ascii="Times New Roman" w:hAnsi="Times New Roman" w:cs="Times New Roman"/>
        </w:rPr>
        <w:t xml:space="preserve"> защиты прав и интересов физических и юридических лиц - получателей финансовых услуг, оказываемых членами саморегулируемых организаций в сфере финансового рынка, объединяющих акционерные инвестиционные фонды и управляющие компании инвестиционных фондов, паевых инвестиционных фондов и него</w:t>
      </w:r>
      <w:r w:rsidR="008642EE">
        <w:rPr>
          <w:rFonts w:ascii="Times New Roman" w:hAnsi="Times New Roman" w:cs="Times New Roman"/>
        </w:rPr>
        <w:t>сударственных пенсионных фондов</w:t>
      </w:r>
      <w:r w:rsidR="00BD07E7">
        <w:rPr>
          <w:rFonts w:ascii="Times New Roman" w:hAnsi="Times New Roman" w:cs="Times New Roman"/>
        </w:rPr>
        <w:t xml:space="preserve"> (далее – Базовый стандарт ПИФ)</w:t>
      </w:r>
      <w:r w:rsidR="008642EE">
        <w:rPr>
          <w:rFonts w:ascii="Times New Roman" w:hAnsi="Times New Roman" w:cs="Times New Roman"/>
        </w:rPr>
        <w:t>, утвержденного Банком России (П</w:t>
      </w:r>
      <w:r w:rsidR="008642EE" w:rsidRPr="008642EE">
        <w:rPr>
          <w:rFonts w:ascii="Times New Roman" w:hAnsi="Times New Roman" w:cs="Times New Roman"/>
        </w:rPr>
        <w:t>ротокол от 23.09.2021 N КФНП-33)</w:t>
      </w:r>
      <w:r w:rsidR="00A137B6" w:rsidRPr="006A0205">
        <w:rPr>
          <w:rFonts w:ascii="Times New Roman" w:hAnsi="Times New Roman" w:cs="Times New Roman"/>
        </w:rPr>
        <w:t>.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На основании договора доверительного управления </w:t>
      </w:r>
      <w:r w:rsidR="00C74F8C">
        <w:rPr>
          <w:rFonts w:ascii="Times New Roman" w:hAnsi="Times New Roman" w:cs="Times New Roman"/>
        </w:rPr>
        <w:t>АО «РЕГИОН ЭсМ»</w:t>
      </w:r>
      <w:r w:rsidRPr="006A0205">
        <w:rPr>
          <w:rFonts w:ascii="Times New Roman" w:hAnsi="Times New Roman" w:cs="Times New Roman"/>
        </w:rPr>
        <w:t xml:space="preserve"> </w:t>
      </w:r>
      <w:r w:rsidR="00152598">
        <w:rPr>
          <w:rFonts w:ascii="Times New Roman" w:hAnsi="Times New Roman" w:cs="Times New Roman"/>
        </w:rPr>
        <w:t>осуществляет</w:t>
      </w:r>
      <w:r w:rsidRPr="006A0205">
        <w:rPr>
          <w:rFonts w:ascii="Times New Roman" w:hAnsi="Times New Roman" w:cs="Times New Roman"/>
        </w:rPr>
        <w:t xml:space="preserve"> доверительное управление ценными бумагами, денежными средствами, предназначенными для совершения сделок с ценными бумагами и (или) заключения договоров, являющихся производными финансовыми инструментами</w:t>
      </w:r>
      <w:r w:rsidR="008243E4">
        <w:rPr>
          <w:rFonts w:ascii="Times New Roman" w:hAnsi="Times New Roman" w:cs="Times New Roman"/>
        </w:rPr>
        <w:t xml:space="preserve"> (на основании лицензии профессионального участника рынка ценных бумаг на осуществление деятельности по управлению ценными бумагами)</w:t>
      </w:r>
      <w:r w:rsidR="00364684">
        <w:rPr>
          <w:rFonts w:ascii="Times New Roman" w:hAnsi="Times New Roman" w:cs="Times New Roman"/>
        </w:rPr>
        <w:t xml:space="preserve">, </w:t>
      </w:r>
      <w:r w:rsidR="008243E4">
        <w:rPr>
          <w:rFonts w:ascii="Times New Roman" w:hAnsi="Times New Roman" w:cs="Times New Roman"/>
        </w:rPr>
        <w:t xml:space="preserve">доверительное управление </w:t>
      </w:r>
      <w:r w:rsidR="00364684">
        <w:rPr>
          <w:rFonts w:ascii="Times New Roman" w:hAnsi="Times New Roman" w:cs="Times New Roman"/>
        </w:rPr>
        <w:t>паевыми инвестиционными фондами</w:t>
      </w:r>
      <w:r w:rsidR="008243E4">
        <w:rPr>
          <w:rFonts w:ascii="Times New Roman" w:hAnsi="Times New Roman" w:cs="Times New Roman"/>
        </w:rPr>
        <w:t xml:space="preserve"> либо</w:t>
      </w:r>
      <w:r w:rsidR="007741CB">
        <w:rPr>
          <w:rFonts w:ascii="Times New Roman" w:hAnsi="Times New Roman" w:cs="Times New Roman"/>
        </w:rPr>
        <w:t xml:space="preserve"> иными активами</w:t>
      </w:r>
      <w:r w:rsidR="003676F1">
        <w:rPr>
          <w:rFonts w:ascii="Times New Roman" w:hAnsi="Times New Roman" w:cs="Times New Roman"/>
        </w:rPr>
        <w:t xml:space="preserve"> </w:t>
      </w:r>
      <w:r w:rsidR="001227A1" w:rsidRPr="003676F1">
        <w:rPr>
          <w:rFonts w:ascii="Times New Roman" w:hAnsi="Times New Roman" w:cs="Times New Roman"/>
        </w:rPr>
        <w:t>в случаях, предусмотренных нормативными правовыми акт</w:t>
      </w:r>
      <w:r w:rsidR="001227A1">
        <w:rPr>
          <w:rFonts w:ascii="Times New Roman" w:hAnsi="Times New Roman" w:cs="Times New Roman"/>
        </w:rPr>
        <w:t>а</w:t>
      </w:r>
      <w:r w:rsidR="001227A1" w:rsidRPr="003676F1">
        <w:rPr>
          <w:rFonts w:ascii="Times New Roman" w:hAnsi="Times New Roman" w:cs="Times New Roman"/>
        </w:rPr>
        <w:t>ми Российской Федерации</w:t>
      </w:r>
      <w:r w:rsidR="001227A1" w:rsidRPr="006A0205">
        <w:rPr>
          <w:rFonts w:ascii="Times New Roman" w:hAnsi="Times New Roman" w:cs="Times New Roman"/>
        </w:rPr>
        <w:t xml:space="preserve"> </w:t>
      </w:r>
      <w:r w:rsidR="008243E4">
        <w:rPr>
          <w:rFonts w:ascii="Times New Roman" w:hAnsi="Times New Roman" w:cs="Times New Roman"/>
        </w:rPr>
        <w:t>(</w:t>
      </w:r>
      <w:r w:rsidR="003676F1" w:rsidRPr="003676F1">
        <w:rPr>
          <w:rFonts w:ascii="Times New Roman" w:hAnsi="Times New Roman" w:cs="Times New Roman"/>
        </w:rPr>
        <w:t>на основании лицензии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 w:rsidR="008243E4">
        <w:rPr>
          <w:rFonts w:ascii="Times New Roman" w:hAnsi="Times New Roman" w:cs="Times New Roman"/>
        </w:rPr>
        <w:t>)</w:t>
      </w:r>
      <w:r w:rsidR="003676F1" w:rsidRPr="003676F1">
        <w:rPr>
          <w:rFonts w:ascii="Times New Roman" w:hAnsi="Times New Roman" w:cs="Times New Roman"/>
        </w:rPr>
        <w:t xml:space="preserve"> </w:t>
      </w:r>
      <w:r w:rsidR="006071B5" w:rsidRPr="006A0205">
        <w:rPr>
          <w:rFonts w:ascii="Times New Roman" w:hAnsi="Times New Roman" w:cs="Times New Roman"/>
        </w:rPr>
        <w:t>(далее</w:t>
      </w:r>
      <w:r w:rsidR="00152598">
        <w:rPr>
          <w:rFonts w:ascii="Times New Roman" w:hAnsi="Times New Roman" w:cs="Times New Roman"/>
        </w:rPr>
        <w:t xml:space="preserve"> при совместном упоминании</w:t>
      </w:r>
      <w:r w:rsidR="006071B5" w:rsidRPr="006A0205">
        <w:rPr>
          <w:rFonts w:ascii="Times New Roman" w:hAnsi="Times New Roman" w:cs="Times New Roman"/>
        </w:rPr>
        <w:t xml:space="preserve"> – финансовая услуга)</w:t>
      </w:r>
      <w:r w:rsidRPr="006A0205">
        <w:rPr>
          <w:rFonts w:ascii="Times New Roman" w:hAnsi="Times New Roman" w:cs="Times New Roman"/>
        </w:rPr>
        <w:t>. Дополнительные услуги (в том числе за дополнительную плату) управляющим не оказываются.</w:t>
      </w:r>
    </w:p>
    <w:p w:rsidR="0016682B" w:rsidRPr="006A0205" w:rsidRDefault="008A7F2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Финансовая услуга оказывается Акционерным обществом </w:t>
      </w:r>
      <w:r w:rsidR="00E85194" w:rsidRPr="00E85194">
        <w:rPr>
          <w:rFonts w:ascii="Times New Roman" w:hAnsi="Times New Roman" w:cs="Times New Roman"/>
        </w:rPr>
        <w:t>«РЕГИОН Эссет Менеджмент»</w:t>
      </w:r>
      <w:r w:rsidRPr="006A0205">
        <w:rPr>
          <w:rFonts w:ascii="Times New Roman" w:hAnsi="Times New Roman" w:cs="Times New Roman"/>
        </w:rPr>
        <w:t xml:space="preserve"> (</w:t>
      </w:r>
      <w:r w:rsidR="00C74F8C">
        <w:rPr>
          <w:rFonts w:ascii="Times New Roman" w:hAnsi="Times New Roman" w:cs="Times New Roman"/>
        </w:rPr>
        <w:t>АО «РЕГИОН ЭсМ»</w:t>
      </w:r>
      <w:r w:rsidRPr="006A0205">
        <w:rPr>
          <w:rFonts w:ascii="Times New Roman" w:hAnsi="Times New Roman" w:cs="Times New Roman"/>
        </w:rPr>
        <w:t xml:space="preserve">, </w:t>
      </w:r>
      <w:r w:rsidR="004A597A">
        <w:rPr>
          <w:rFonts w:ascii="Times New Roman" w:hAnsi="Times New Roman" w:cs="Times New Roman"/>
        </w:rPr>
        <w:t>123112</w:t>
      </w:r>
      <w:r w:rsidRPr="006A0205">
        <w:rPr>
          <w:rFonts w:ascii="Times New Roman" w:hAnsi="Times New Roman" w:cs="Times New Roman"/>
        </w:rPr>
        <w:t xml:space="preserve">, г. Москва, </w:t>
      </w:r>
      <w:r w:rsidR="004A597A">
        <w:rPr>
          <w:rFonts w:ascii="Times New Roman" w:hAnsi="Times New Roman" w:cs="Times New Roman"/>
        </w:rPr>
        <w:t>1-й Красногвардейский пр-д</w:t>
      </w:r>
      <w:r w:rsidRPr="006A0205">
        <w:rPr>
          <w:rFonts w:ascii="Times New Roman" w:hAnsi="Times New Roman" w:cs="Times New Roman"/>
        </w:rPr>
        <w:t xml:space="preserve">, д. </w:t>
      </w:r>
      <w:r w:rsidR="004A597A">
        <w:rPr>
          <w:rFonts w:ascii="Times New Roman" w:hAnsi="Times New Roman" w:cs="Times New Roman"/>
        </w:rPr>
        <w:t>22</w:t>
      </w:r>
      <w:r w:rsidRPr="006A0205">
        <w:rPr>
          <w:rFonts w:ascii="Times New Roman" w:hAnsi="Times New Roman" w:cs="Times New Roman"/>
        </w:rPr>
        <w:t>,</w:t>
      </w:r>
      <w:r w:rsidR="004A597A">
        <w:rPr>
          <w:rFonts w:ascii="Times New Roman" w:hAnsi="Times New Roman" w:cs="Times New Roman"/>
        </w:rPr>
        <w:t xml:space="preserve"> стр. 1,</w:t>
      </w:r>
      <w:r w:rsidRPr="006A0205">
        <w:rPr>
          <w:rFonts w:ascii="Times New Roman" w:hAnsi="Times New Roman" w:cs="Times New Roman"/>
        </w:rPr>
        <w:t xml:space="preserve"> этаж 1</w:t>
      </w:r>
      <w:r w:rsidR="004A597A">
        <w:rPr>
          <w:rFonts w:ascii="Times New Roman" w:hAnsi="Times New Roman" w:cs="Times New Roman"/>
        </w:rPr>
        <w:t>6</w:t>
      </w:r>
      <w:r w:rsidRPr="006A0205">
        <w:rPr>
          <w:rFonts w:ascii="Times New Roman" w:hAnsi="Times New Roman" w:cs="Times New Roman"/>
        </w:rPr>
        <w:t xml:space="preserve">, помещение </w:t>
      </w:r>
      <w:r w:rsidR="004A597A">
        <w:rPr>
          <w:rFonts w:ascii="Times New Roman" w:hAnsi="Times New Roman" w:cs="Times New Roman"/>
        </w:rPr>
        <w:t>А16</w:t>
      </w:r>
      <w:r w:rsidRPr="006A0205">
        <w:rPr>
          <w:rFonts w:ascii="Times New Roman" w:hAnsi="Times New Roman" w:cs="Times New Roman"/>
        </w:rPr>
        <w:t xml:space="preserve">, комната </w:t>
      </w:r>
      <w:r w:rsidR="004A597A">
        <w:rPr>
          <w:rFonts w:ascii="Times New Roman" w:hAnsi="Times New Roman" w:cs="Times New Roman"/>
        </w:rPr>
        <w:t>№7</w:t>
      </w:r>
      <w:r w:rsidRPr="006A0205">
        <w:rPr>
          <w:rFonts w:ascii="Times New Roman" w:hAnsi="Times New Roman" w:cs="Times New Roman"/>
        </w:rPr>
        <w:t xml:space="preserve">, </w:t>
      </w:r>
      <w:hyperlink r:id="rId6" w:history="1">
        <w:r w:rsidR="00E85194" w:rsidRPr="00672F04">
          <w:rPr>
            <w:rStyle w:val="a5"/>
            <w:rFonts w:ascii="Times New Roman" w:hAnsi="Times New Roman" w:cs="Times New Roman"/>
            <w:lang w:val="en-US"/>
          </w:rPr>
          <w:t>du</w:t>
        </w:r>
        <w:r w:rsidR="00E85194" w:rsidRPr="00672F04">
          <w:rPr>
            <w:rStyle w:val="a5"/>
            <w:rFonts w:ascii="Times New Roman" w:hAnsi="Times New Roman" w:cs="Times New Roman"/>
          </w:rPr>
          <w:t>@</w:t>
        </w:r>
        <w:r w:rsidR="00E85194" w:rsidRPr="00672F04">
          <w:rPr>
            <w:rStyle w:val="a5"/>
            <w:rFonts w:ascii="Times New Roman" w:hAnsi="Times New Roman" w:cs="Times New Roman"/>
            <w:lang w:val="en-US"/>
          </w:rPr>
          <w:t>region</w:t>
        </w:r>
        <w:r w:rsidR="00E85194" w:rsidRPr="00672F04">
          <w:rPr>
            <w:rStyle w:val="a5"/>
            <w:rFonts w:ascii="Times New Roman" w:hAnsi="Times New Roman" w:cs="Times New Roman"/>
          </w:rPr>
          <w:t>.</w:t>
        </w:r>
        <w:r w:rsidR="00E85194" w:rsidRPr="00672F04">
          <w:rPr>
            <w:rStyle w:val="a5"/>
            <w:rFonts w:ascii="Times New Roman" w:hAnsi="Times New Roman" w:cs="Times New Roman"/>
            <w:lang w:val="en-US"/>
          </w:rPr>
          <w:t>ru</w:t>
        </w:r>
      </w:hyperlink>
      <w:hyperlink r:id="rId7" w:history="1"/>
      <w:r w:rsidRPr="006A0205">
        <w:rPr>
          <w:rFonts w:ascii="Times New Roman" w:hAnsi="Times New Roman" w:cs="Times New Roman"/>
        </w:rPr>
        <w:t xml:space="preserve">, (495) 777-29-64, </w:t>
      </w:r>
      <w:hyperlink r:id="rId8" w:history="1">
        <w:r w:rsidR="00C74F8C" w:rsidRPr="00672F04">
          <w:rPr>
            <w:rStyle w:val="a5"/>
            <w:rFonts w:ascii="Times New Roman" w:hAnsi="Times New Roman" w:cs="Times New Roman"/>
            <w:lang w:val="en-US"/>
          </w:rPr>
          <w:t>www</w:t>
        </w:r>
        <w:r w:rsidR="00C74F8C" w:rsidRPr="00672F04">
          <w:rPr>
            <w:rStyle w:val="a5"/>
            <w:rFonts w:ascii="Times New Roman" w:hAnsi="Times New Roman" w:cs="Times New Roman"/>
          </w:rPr>
          <w:t>.</w:t>
        </w:r>
        <w:r w:rsidR="00C74F8C" w:rsidRPr="00672F04">
          <w:rPr>
            <w:rStyle w:val="a5"/>
            <w:rFonts w:ascii="Times New Roman" w:hAnsi="Times New Roman" w:cs="Times New Roman"/>
            <w:lang w:val="en-US"/>
          </w:rPr>
          <w:t>region</w:t>
        </w:r>
        <w:r w:rsidR="00C74F8C" w:rsidRPr="00672F04">
          <w:rPr>
            <w:rStyle w:val="a5"/>
            <w:rFonts w:ascii="Times New Roman" w:hAnsi="Times New Roman" w:cs="Times New Roman"/>
          </w:rPr>
          <w:t>-</w:t>
        </w:r>
        <w:r w:rsidR="00C74F8C" w:rsidRPr="00672F04">
          <w:rPr>
            <w:rStyle w:val="a5"/>
            <w:rFonts w:ascii="Times New Roman" w:hAnsi="Times New Roman" w:cs="Times New Roman"/>
            <w:lang w:val="en-US"/>
          </w:rPr>
          <w:t>am</w:t>
        </w:r>
        <w:r w:rsidR="00C74F8C" w:rsidRPr="00672F04">
          <w:rPr>
            <w:rStyle w:val="a5"/>
            <w:rFonts w:ascii="Times New Roman" w:hAnsi="Times New Roman" w:cs="Times New Roman"/>
          </w:rPr>
          <w:t>.</w:t>
        </w:r>
        <w:r w:rsidR="00C74F8C" w:rsidRPr="00672F04">
          <w:rPr>
            <w:rStyle w:val="a5"/>
            <w:rFonts w:ascii="Times New Roman" w:hAnsi="Times New Roman" w:cs="Times New Roman"/>
            <w:lang w:val="en-US"/>
          </w:rPr>
          <w:t>ru</w:t>
        </w:r>
      </w:hyperlink>
      <w:r w:rsidRPr="006A0205">
        <w:rPr>
          <w:rFonts w:ascii="Times New Roman" w:hAnsi="Times New Roman" w:cs="Times New Roman"/>
        </w:rPr>
        <w:t xml:space="preserve">, лицензия профессионального участника рынка ценных бумаг на осуществление деятельности по управлению ценными бумагами № </w:t>
      </w:r>
      <w:r w:rsidR="00FF3B22">
        <w:rPr>
          <w:rFonts w:ascii="Times New Roman" w:hAnsi="Times New Roman"/>
        </w:rPr>
        <w:t>045</w:t>
      </w:r>
      <w:r w:rsidR="00FF3B22" w:rsidRPr="00F95D7C">
        <w:rPr>
          <w:rFonts w:ascii="Times New Roman" w:hAnsi="Times New Roman"/>
        </w:rPr>
        <w:t>-08618-001000</w:t>
      </w:r>
      <w:r w:rsidRPr="006A0205">
        <w:rPr>
          <w:rFonts w:ascii="Times New Roman" w:hAnsi="Times New Roman" w:cs="Times New Roman"/>
        </w:rPr>
        <w:t xml:space="preserve"> от </w:t>
      </w:r>
      <w:r w:rsidR="00FF3B22" w:rsidRPr="00FF3B22">
        <w:rPr>
          <w:rFonts w:ascii="Times New Roman" w:hAnsi="Times New Roman" w:cs="Times New Roman"/>
        </w:rPr>
        <w:t>20</w:t>
      </w:r>
      <w:r w:rsidRPr="006A0205">
        <w:rPr>
          <w:rFonts w:ascii="Times New Roman" w:hAnsi="Times New Roman" w:cs="Times New Roman"/>
        </w:rPr>
        <w:t>.</w:t>
      </w:r>
      <w:r w:rsidR="00FF3B22" w:rsidRPr="00FF3B22">
        <w:rPr>
          <w:rFonts w:ascii="Times New Roman" w:hAnsi="Times New Roman" w:cs="Times New Roman"/>
        </w:rPr>
        <w:t>09</w:t>
      </w:r>
      <w:r w:rsidRPr="006A0205">
        <w:rPr>
          <w:rFonts w:ascii="Times New Roman" w:hAnsi="Times New Roman" w:cs="Times New Roman"/>
        </w:rPr>
        <w:t>.200</w:t>
      </w:r>
      <w:r w:rsidR="00FF3B22" w:rsidRPr="00FF3B22">
        <w:rPr>
          <w:rFonts w:ascii="Times New Roman" w:hAnsi="Times New Roman" w:cs="Times New Roman"/>
        </w:rPr>
        <w:t>5</w:t>
      </w:r>
      <w:r w:rsidRPr="006A0205">
        <w:rPr>
          <w:rFonts w:ascii="Times New Roman" w:hAnsi="Times New Roman" w:cs="Times New Roman"/>
        </w:rPr>
        <w:t xml:space="preserve"> года, без ограничения срока действия</w:t>
      </w:r>
      <w:r w:rsidR="0016682B" w:rsidRPr="006A0205">
        <w:rPr>
          <w:rFonts w:ascii="Times New Roman" w:hAnsi="Times New Roman" w:cs="Times New Roman"/>
        </w:rPr>
        <w:t xml:space="preserve">, выдана Федеральной </w:t>
      </w:r>
      <w:r w:rsidR="00FF3B22">
        <w:rPr>
          <w:rFonts w:ascii="Times New Roman" w:hAnsi="Times New Roman" w:cs="Times New Roman"/>
        </w:rPr>
        <w:t>службой по финансовым рынкам</w:t>
      </w:r>
      <w:r w:rsidR="00364684">
        <w:rPr>
          <w:rFonts w:ascii="Times New Roman" w:hAnsi="Times New Roman" w:cs="Times New Roman"/>
        </w:rPr>
        <w:t xml:space="preserve"> (ФСФР), лицензия </w:t>
      </w:r>
      <w:r w:rsidR="00364684" w:rsidRPr="00364684">
        <w:rPr>
          <w:rFonts w:ascii="Times New Roman" w:hAnsi="Times New Roman" w:cs="Times New Roman"/>
        </w:rPr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 №</w:t>
      </w:r>
      <w:r w:rsidR="00364684">
        <w:rPr>
          <w:rFonts w:ascii="Times New Roman" w:hAnsi="Times New Roman" w:cs="Times New Roman"/>
        </w:rPr>
        <w:t xml:space="preserve"> 21-000-1-00064 от 22.05.</w:t>
      </w:r>
      <w:r w:rsidR="00364684" w:rsidRPr="00364684">
        <w:rPr>
          <w:rFonts w:ascii="Times New Roman" w:hAnsi="Times New Roman" w:cs="Times New Roman"/>
        </w:rPr>
        <w:t xml:space="preserve"> 2002 года</w:t>
      </w:r>
      <w:r w:rsidR="00364684">
        <w:rPr>
          <w:rFonts w:ascii="Times New Roman" w:hAnsi="Times New Roman" w:cs="Times New Roman"/>
        </w:rPr>
        <w:t>, без ограничения срока действия, выдана Федеральной комиссией по рынку ценных бумаг (</w:t>
      </w:r>
      <w:r w:rsidR="00364684" w:rsidRPr="00364684">
        <w:rPr>
          <w:rFonts w:ascii="Times New Roman" w:hAnsi="Times New Roman" w:cs="Times New Roman"/>
        </w:rPr>
        <w:t>ФКЦБ</w:t>
      </w:r>
      <w:r w:rsidR="00364684">
        <w:rPr>
          <w:rFonts w:ascii="Times New Roman" w:hAnsi="Times New Roman" w:cs="Times New Roman"/>
        </w:rPr>
        <w:t>)</w:t>
      </w:r>
      <w:r w:rsidR="004A324D">
        <w:rPr>
          <w:rFonts w:ascii="Times New Roman" w:hAnsi="Times New Roman" w:cs="Times New Roman"/>
        </w:rPr>
        <w:t>,</w:t>
      </w:r>
      <w:r w:rsidR="00CF0F46">
        <w:rPr>
          <w:rFonts w:ascii="Times New Roman" w:hAnsi="Times New Roman" w:cs="Times New Roman"/>
        </w:rPr>
        <w:t xml:space="preserve"> </w:t>
      </w:r>
      <w:r w:rsidR="0016682B" w:rsidRPr="006A0205">
        <w:rPr>
          <w:rFonts w:ascii="Times New Roman" w:hAnsi="Times New Roman" w:cs="Times New Roman"/>
        </w:rPr>
        <w:t>(</w:t>
      </w:r>
      <w:r w:rsidR="00364684">
        <w:rPr>
          <w:rFonts w:ascii="Times New Roman" w:hAnsi="Times New Roman" w:cs="Times New Roman"/>
        </w:rPr>
        <w:t xml:space="preserve">ФСФР и ФКЦБ </w:t>
      </w:r>
      <w:r w:rsidR="0016682B" w:rsidRPr="006A0205">
        <w:rPr>
          <w:rFonts w:ascii="Times New Roman" w:hAnsi="Times New Roman" w:cs="Times New Roman"/>
        </w:rPr>
        <w:t>упразднен</w:t>
      </w:r>
      <w:r w:rsidR="00364684">
        <w:rPr>
          <w:rFonts w:ascii="Times New Roman" w:hAnsi="Times New Roman" w:cs="Times New Roman"/>
        </w:rPr>
        <w:t>ы</w:t>
      </w:r>
      <w:r w:rsidR="00AC6121">
        <w:rPr>
          <w:rFonts w:ascii="Times New Roman" w:hAnsi="Times New Roman" w:cs="Times New Roman"/>
        </w:rPr>
        <w:t xml:space="preserve">, в настоящее время полномочия возложены на </w:t>
      </w:r>
      <w:r w:rsidR="00AC6121" w:rsidRPr="006A0205">
        <w:rPr>
          <w:rFonts w:ascii="Times New Roman" w:hAnsi="Times New Roman" w:cs="Times New Roman"/>
        </w:rPr>
        <w:t>Центральный банк Российской Федерации (Банк России</w:t>
      </w:r>
      <w:r w:rsidR="00AC6121">
        <w:rPr>
          <w:rFonts w:ascii="Times New Roman" w:hAnsi="Times New Roman" w:cs="Times New Roman"/>
        </w:rPr>
        <w:t xml:space="preserve">), </w:t>
      </w:r>
      <w:r w:rsidR="00AC6121" w:rsidRPr="006A0205">
        <w:rPr>
          <w:rFonts w:ascii="Times New Roman" w:hAnsi="Times New Roman" w:cs="Times New Roman"/>
        </w:rPr>
        <w:t>г. Москва, ул. Неглинная, 12</w:t>
      </w:r>
      <w:r w:rsidR="00AC6121">
        <w:rPr>
          <w:rFonts w:ascii="Times New Roman" w:hAnsi="Times New Roman" w:cs="Times New Roman"/>
        </w:rPr>
        <w:t xml:space="preserve">, </w:t>
      </w:r>
      <w:r w:rsidR="00CF0F46" w:rsidRPr="00CF0F46">
        <w:rPr>
          <w:rFonts w:ascii="Times New Roman" w:hAnsi="Times New Roman" w:cs="Times New Roman"/>
        </w:rPr>
        <w:t>тел.: 300 (бесплатно для звонков с мобильных телефонов), 8 800 300 3000 (бесплатно для звонков из регионов России), +7 499 300 3000 (в соответствии с тарифами оператора</w:t>
      </w:r>
      <w:r w:rsidR="0016682B" w:rsidRPr="006A0205">
        <w:rPr>
          <w:rFonts w:ascii="Times New Roman" w:hAnsi="Times New Roman" w:cs="Times New Roman"/>
        </w:rPr>
        <w:t>)</w:t>
      </w:r>
      <w:r w:rsidR="004A324D">
        <w:rPr>
          <w:rFonts w:ascii="Times New Roman" w:hAnsi="Times New Roman" w:cs="Times New Roman"/>
        </w:rPr>
        <w:t xml:space="preserve">. АО «РЕГИОН ЭсМ» </w:t>
      </w:r>
      <w:r w:rsidR="0016682B" w:rsidRPr="006A0205">
        <w:rPr>
          <w:rFonts w:ascii="Times New Roman" w:hAnsi="Times New Roman" w:cs="Times New Roman"/>
        </w:rPr>
        <w:t>является членом Национальной ассоциации участников фондово</w:t>
      </w:r>
      <w:r w:rsidR="00D16596">
        <w:rPr>
          <w:rFonts w:ascii="Times New Roman" w:hAnsi="Times New Roman" w:cs="Times New Roman"/>
        </w:rPr>
        <w:t>го рынка (НАУФОР, www.naufor.ru</w:t>
      </w:r>
      <w:r w:rsidR="0016682B" w:rsidRPr="006A0205">
        <w:rPr>
          <w:rFonts w:ascii="Times New Roman" w:hAnsi="Times New Roman" w:cs="Times New Roman"/>
        </w:rPr>
        <w:t>).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При </w:t>
      </w:r>
      <w:r w:rsidR="00152598">
        <w:rPr>
          <w:rFonts w:ascii="Times New Roman" w:hAnsi="Times New Roman" w:cs="Times New Roman"/>
        </w:rPr>
        <w:t>осуществлении доверительного управления</w:t>
      </w:r>
      <w:r w:rsidRPr="006A0205">
        <w:rPr>
          <w:rFonts w:ascii="Times New Roman" w:hAnsi="Times New Roman" w:cs="Times New Roman"/>
        </w:rPr>
        <w:t xml:space="preserve"> на основании </w:t>
      </w:r>
      <w:r w:rsidR="00BD07E7">
        <w:rPr>
          <w:rFonts w:ascii="Times New Roman" w:hAnsi="Times New Roman" w:cs="Times New Roman"/>
        </w:rPr>
        <w:t>лицензии</w:t>
      </w:r>
      <w:r w:rsidR="00BD07E7" w:rsidRPr="00BD07E7">
        <w:rPr>
          <w:rFonts w:ascii="Times New Roman" w:hAnsi="Times New Roman" w:cs="Times New Roman"/>
        </w:rPr>
        <w:t xml:space="preserve"> профессионального участника рынка ценных бумаг на осуществление деятельности по управлению ценными бумагами </w:t>
      </w:r>
      <w:r w:rsidRPr="006A0205">
        <w:rPr>
          <w:rFonts w:ascii="Times New Roman" w:hAnsi="Times New Roman" w:cs="Times New Roman"/>
        </w:rPr>
        <w:t xml:space="preserve">управляющий руководствуется </w:t>
      </w:r>
      <w:r w:rsidR="00BD07E7">
        <w:rPr>
          <w:rFonts w:ascii="Times New Roman" w:hAnsi="Times New Roman" w:cs="Times New Roman"/>
        </w:rPr>
        <w:t xml:space="preserve">Базовым стандартом ДУ, а также </w:t>
      </w:r>
      <w:r w:rsidRPr="006A0205">
        <w:rPr>
          <w:rFonts w:ascii="Times New Roman" w:hAnsi="Times New Roman" w:cs="Times New Roman"/>
        </w:rPr>
        <w:t>следующими стандартами НАУФОР, регламентирующими защиту прав и интересов получателей финансовых услуг: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«Информирование клиента о рисках»;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«Предотвращение конфликта интересов»;</w:t>
      </w:r>
    </w:p>
    <w:p w:rsidR="004A597A" w:rsidRDefault="0016682B" w:rsidP="008B339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«Отчетность перед клиентом»</w:t>
      </w:r>
      <w:r w:rsidR="004A597A">
        <w:rPr>
          <w:rFonts w:ascii="Times New Roman" w:hAnsi="Times New Roman" w:cs="Times New Roman"/>
        </w:rPr>
        <w:t>.</w:t>
      </w:r>
    </w:p>
    <w:p w:rsidR="00152598" w:rsidRDefault="00152598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осуществлении доверительного управления на основании </w:t>
      </w:r>
      <w:r w:rsidR="00BD07E7">
        <w:rPr>
          <w:rFonts w:ascii="Times New Roman" w:hAnsi="Times New Roman" w:cs="Times New Roman"/>
        </w:rPr>
        <w:t xml:space="preserve">лицензии </w:t>
      </w:r>
      <w:r w:rsidR="00BD07E7" w:rsidRPr="00364684">
        <w:rPr>
          <w:rFonts w:ascii="Times New Roman" w:hAnsi="Times New Roman" w:cs="Times New Roman"/>
        </w:rPr>
        <w:t>на осуществление деятельности по управлению инвестиционными фондами, паевыми инвестиционными фондами и негосударственными пенсионными фондами</w:t>
      </w:r>
      <w:r>
        <w:rPr>
          <w:rFonts w:ascii="Times New Roman" w:hAnsi="Times New Roman" w:cs="Times New Roman"/>
        </w:rPr>
        <w:t xml:space="preserve"> управляющий руководствуется</w:t>
      </w:r>
      <w:r w:rsidR="00BD07E7">
        <w:rPr>
          <w:rFonts w:ascii="Times New Roman" w:hAnsi="Times New Roman" w:cs="Times New Roman"/>
        </w:rPr>
        <w:t xml:space="preserve"> Базовым стандартом ПИФ</w:t>
      </w:r>
      <w:r>
        <w:rPr>
          <w:rFonts w:ascii="Times New Roman" w:hAnsi="Times New Roman" w:cs="Times New Roman"/>
        </w:rPr>
        <w:t xml:space="preserve">. 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Полномочия по контролю и надзору за деятельностью управляющего осуществляет Центральный банк Российской Федерации (Банк России, 107016, Москва, ул. Неглинная, д. 12,</w:t>
      </w:r>
      <w:r w:rsidR="007943B7" w:rsidRPr="003A777D">
        <w:rPr>
          <w:rFonts w:ascii="Times New Roman" w:hAnsi="Times New Roman" w:cs="Times New Roman"/>
        </w:rPr>
        <w:t xml:space="preserve"> </w:t>
      </w:r>
      <w:r w:rsidR="007943B7">
        <w:rPr>
          <w:rFonts w:ascii="Times New Roman" w:hAnsi="Times New Roman" w:cs="Times New Roman"/>
        </w:rPr>
        <w:t>тел</w:t>
      </w:r>
      <w:r w:rsidR="009E38F1">
        <w:rPr>
          <w:rFonts w:ascii="Times New Roman" w:hAnsi="Times New Roman" w:cs="Times New Roman"/>
        </w:rPr>
        <w:t>.</w:t>
      </w:r>
      <w:r w:rsidR="007943B7">
        <w:rPr>
          <w:rFonts w:ascii="Times New Roman" w:hAnsi="Times New Roman" w:cs="Times New Roman"/>
        </w:rPr>
        <w:t xml:space="preserve">: </w:t>
      </w:r>
      <w:r w:rsidR="007943B7" w:rsidRPr="003A777D">
        <w:rPr>
          <w:rFonts w:ascii="Times New Roman" w:hAnsi="Times New Roman" w:cs="Times New Roman"/>
        </w:rPr>
        <w:t>300</w:t>
      </w:r>
      <w:r w:rsidRPr="006A0205">
        <w:rPr>
          <w:rFonts w:ascii="Times New Roman" w:hAnsi="Times New Roman" w:cs="Times New Roman"/>
        </w:rPr>
        <w:t xml:space="preserve"> </w:t>
      </w:r>
      <w:r w:rsidR="007943B7">
        <w:rPr>
          <w:rFonts w:ascii="Times New Roman" w:hAnsi="Times New Roman" w:cs="Times New Roman"/>
        </w:rPr>
        <w:t>(бесплатно для звонков с мобильных телефонов), 8</w:t>
      </w:r>
      <w:r w:rsidR="009E38F1">
        <w:rPr>
          <w:rFonts w:ascii="Times New Roman" w:hAnsi="Times New Roman" w:cs="Times New Roman"/>
        </w:rPr>
        <w:t> </w:t>
      </w:r>
      <w:r w:rsidR="007943B7">
        <w:rPr>
          <w:rFonts w:ascii="Times New Roman" w:hAnsi="Times New Roman" w:cs="Times New Roman"/>
        </w:rPr>
        <w:t>800</w:t>
      </w:r>
      <w:r w:rsidR="009E38F1">
        <w:rPr>
          <w:rFonts w:ascii="Times New Roman" w:hAnsi="Times New Roman" w:cs="Times New Roman"/>
        </w:rPr>
        <w:t xml:space="preserve"> </w:t>
      </w:r>
      <w:r w:rsidR="007943B7">
        <w:rPr>
          <w:rFonts w:ascii="Times New Roman" w:hAnsi="Times New Roman" w:cs="Times New Roman"/>
        </w:rPr>
        <w:t xml:space="preserve">300 3000 (бесплатно для звонков из регионов России), +7 </w:t>
      </w:r>
      <w:r w:rsidRPr="006A0205">
        <w:rPr>
          <w:rFonts w:ascii="Times New Roman" w:hAnsi="Times New Roman" w:cs="Times New Roman"/>
        </w:rPr>
        <w:t>499 300</w:t>
      </w:r>
      <w:r w:rsidR="009E38F1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3000</w:t>
      </w:r>
      <w:r w:rsidR="007943B7">
        <w:rPr>
          <w:rFonts w:ascii="Times New Roman" w:hAnsi="Times New Roman" w:cs="Times New Roman"/>
        </w:rPr>
        <w:t xml:space="preserve"> (в соответствии с тарифами оператора</w:t>
      </w:r>
      <w:r w:rsidRPr="006A0205">
        <w:rPr>
          <w:rFonts w:ascii="Times New Roman" w:hAnsi="Times New Roman" w:cs="Times New Roman"/>
        </w:rPr>
        <w:t>).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Для получения финансовой услуги получатель финансовых услуг должен обратиться к управляющему и предоставить документы, перечень которых установлен в договоре доверительного управления</w:t>
      </w:r>
      <w:r w:rsidR="002C320D">
        <w:rPr>
          <w:rFonts w:ascii="Times New Roman" w:hAnsi="Times New Roman" w:cs="Times New Roman"/>
        </w:rPr>
        <w:t xml:space="preserve">, или документы, которые будут запрошены </w:t>
      </w:r>
      <w:r w:rsidR="004A324D">
        <w:rPr>
          <w:rFonts w:ascii="Times New Roman" w:hAnsi="Times New Roman" w:cs="Times New Roman"/>
        </w:rPr>
        <w:t>управляющим</w:t>
      </w:r>
      <w:r w:rsidR="001F7FAD">
        <w:rPr>
          <w:rFonts w:ascii="Times New Roman" w:hAnsi="Times New Roman" w:cs="Times New Roman"/>
        </w:rPr>
        <w:t xml:space="preserve"> на основании действующих внутренних документов управляющего или требований законодательства</w:t>
      </w:r>
      <w:r w:rsidRPr="006A0205">
        <w:rPr>
          <w:rFonts w:ascii="Times New Roman" w:hAnsi="Times New Roman" w:cs="Times New Roman"/>
        </w:rPr>
        <w:t>.</w:t>
      </w:r>
      <w:r w:rsidR="001F7FAD">
        <w:rPr>
          <w:rFonts w:ascii="Times New Roman" w:hAnsi="Times New Roman" w:cs="Times New Roman"/>
        </w:rPr>
        <w:t xml:space="preserve"> Прием документов в рамках заключенных договоров доверительного управления осуществляют лица, действующие от имени управляющего н</w:t>
      </w:r>
      <w:r w:rsidR="004C4A9E">
        <w:rPr>
          <w:rFonts w:ascii="Times New Roman" w:hAnsi="Times New Roman" w:cs="Times New Roman"/>
        </w:rPr>
        <w:t>а основании агентского договора</w:t>
      </w:r>
      <w:r w:rsidR="001F7FAD">
        <w:rPr>
          <w:rFonts w:ascii="Times New Roman" w:hAnsi="Times New Roman" w:cs="Times New Roman"/>
        </w:rPr>
        <w:t>, сведения о которых раскрыты на сайте управляющего в сети «Интернет».</w:t>
      </w:r>
    </w:p>
    <w:p w:rsidR="00704A58" w:rsidRDefault="003F3E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Размер вознаграждения управляющей компании и (или) порядок его определения устанавливается договором доверительного управления</w:t>
      </w:r>
      <w:r w:rsidR="00704A58">
        <w:rPr>
          <w:rFonts w:ascii="Times New Roman" w:hAnsi="Times New Roman" w:cs="Times New Roman"/>
        </w:rPr>
        <w:t xml:space="preserve"> или правилами доверительного управления паевым инвестиционным фондом и зависит от выбранной стратегии управления, вида, объема передаваемых в доверительное управление активов и других условий договора</w:t>
      </w:r>
      <w:r w:rsidR="006121B4">
        <w:rPr>
          <w:rFonts w:ascii="Times New Roman" w:hAnsi="Times New Roman" w:cs="Times New Roman"/>
        </w:rPr>
        <w:t xml:space="preserve"> доверительного управления</w:t>
      </w:r>
      <w:r w:rsidR="00704A58">
        <w:rPr>
          <w:rFonts w:ascii="Times New Roman" w:hAnsi="Times New Roman" w:cs="Times New Roman"/>
        </w:rPr>
        <w:t xml:space="preserve">. 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Обращения и жалобы в отношении финансовых услуг, оказываемых управляющим на основании договора доверительного управления, можно направлять следующим образом: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управляющему по адресу его места нахождения при личном обращении, Почтой России, курьерской почтой либо нарочным (персональной доставкой)</w:t>
      </w:r>
      <w:r w:rsidR="009D45AC">
        <w:rPr>
          <w:rFonts w:ascii="Times New Roman" w:hAnsi="Times New Roman" w:cs="Times New Roman"/>
        </w:rPr>
        <w:t xml:space="preserve">, </w:t>
      </w:r>
      <w:r w:rsidR="009D45AC" w:rsidRPr="009D45AC">
        <w:rPr>
          <w:rFonts w:ascii="Times New Roman" w:hAnsi="Times New Roman" w:cs="Times New Roman"/>
        </w:rPr>
        <w:t xml:space="preserve">а также </w:t>
      </w:r>
      <w:bookmarkStart w:id="0" w:name="_GoBack"/>
      <w:r w:rsidR="009D45AC" w:rsidRPr="009D45AC">
        <w:rPr>
          <w:rFonts w:ascii="Times New Roman" w:hAnsi="Times New Roman" w:cs="Times New Roman"/>
        </w:rPr>
        <w:t>путем направления на адрес электронной почты: du@region.ru</w:t>
      </w:r>
      <w:bookmarkEnd w:id="0"/>
      <w:r w:rsidRPr="006A0205">
        <w:rPr>
          <w:rFonts w:ascii="Times New Roman" w:hAnsi="Times New Roman" w:cs="Times New Roman"/>
        </w:rPr>
        <w:t>;</w:t>
      </w:r>
    </w:p>
    <w:p w:rsidR="0016682B" w:rsidRPr="006A0205" w:rsidRDefault="0016682B" w:rsidP="0016682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 НАУФОР по адресу</w:t>
      </w:r>
      <w:r w:rsidR="003F3E2B">
        <w:rPr>
          <w:rFonts w:ascii="Times New Roman" w:hAnsi="Times New Roman" w:cs="Times New Roman"/>
        </w:rPr>
        <w:t>:</w:t>
      </w:r>
      <w:r w:rsidRPr="006A0205">
        <w:rPr>
          <w:rFonts w:ascii="Times New Roman" w:hAnsi="Times New Roman" w:cs="Times New Roman"/>
        </w:rPr>
        <w:t xml:space="preserve"> </w:t>
      </w:r>
      <w:r w:rsidR="008E16A1">
        <w:rPr>
          <w:rFonts w:ascii="Times New Roman" w:hAnsi="Times New Roman" w:cs="Times New Roman"/>
        </w:rPr>
        <w:t xml:space="preserve">г. </w:t>
      </w:r>
      <w:r w:rsidR="008E16A1" w:rsidRPr="008E16A1">
        <w:rPr>
          <w:rFonts w:ascii="Times New Roman" w:hAnsi="Times New Roman" w:cs="Times New Roman"/>
        </w:rPr>
        <w:t xml:space="preserve">Москва, 1-й </w:t>
      </w:r>
      <w:proofErr w:type="spellStart"/>
      <w:r w:rsidR="008E16A1" w:rsidRPr="008E16A1">
        <w:rPr>
          <w:rFonts w:ascii="Times New Roman" w:hAnsi="Times New Roman" w:cs="Times New Roman"/>
        </w:rPr>
        <w:t>Коптельский</w:t>
      </w:r>
      <w:proofErr w:type="spellEnd"/>
      <w:r w:rsidR="008E16A1" w:rsidRPr="008E16A1">
        <w:rPr>
          <w:rFonts w:ascii="Times New Roman" w:hAnsi="Times New Roman" w:cs="Times New Roman"/>
        </w:rPr>
        <w:t xml:space="preserve"> пер., д.18 стр.1</w:t>
      </w:r>
      <w:r w:rsidR="007943B7" w:rsidRPr="003A777D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в порядке, установленном Положением о порядке рассмотрения обращений физических и юридических лиц Национальной ассоциацией участников фондового рынка;</w:t>
      </w:r>
    </w:p>
    <w:p w:rsidR="0016682B" w:rsidRPr="006A0205" w:rsidRDefault="0016682B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 Банк России посредством почтовой отправки по адресу</w:t>
      </w:r>
      <w:r w:rsidR="003F3E2B">
        <w:rPr>
          <w:rFonts w:ascii="Times New Roman" w:hAnsi="Times New Roman" w:cs="Times New Roman"/>
        </w:rPr>
        <w:t>:</w:t>
      </w:r>
      <w:r w:rsidRPr="006A0205">
        <w:rPr>
          <w:rFonts w:ascii="Times New Roman" w:hAnsi="Times New Roman" w:cs="Times New Roman"/>
        </w:rPr>
        <w:t xml:space="preserve"> г. Москва, ул. Неглинная, 12</w:t>
      </w:r>
      <w:r w:rsidR="003F3E2B">
        <w:rPr>
          <w:rFonts w:ascii="Times New Roman" w:hAnsi="Times New Roman" w:cs="Times New Roman"/>
        </w:rPr>
        <w:t>,</w:t>
      </w:r>
      <w:r w:rsidRPr="006A0205">
        <w:rPr>
          <w:rFonts w:ascii="Times New Roman" w:hAnsi="Times New Roman" w:cs="Times New Roman"/>
        </w:rPr>
        <w:t xml:space="preserve"> либо при личном обращении в Общественную приемную Банка России по адресу</w:t>
      </w:r>
      <w:r w:rsidR="003F3E2B">
        <w:rPr>
          <w:rFonts w:ascii="Times New Roman" w:hAnsi="Times New Roman" w:cs="Times New Roman"/>
        </w:rPr>
        <w:t>:</w:t>
      </w:r>
      <w:r w:rsidRPr="006A0205">
        <w:rPr>
          <w:rFonts w:ascii="Times New Roman" w:hAnsi="Times New Roman" w:cs="Times New Roman"/>
        </w:rPr>
        <w:t xml:space="preserve"> г. Москва, </w:t>
      </w:r>
      <w:proofErr w:type="spellStart"/>
      <w:r w:rsidRPr="006A0205">
        <w:rPr>
          <w:rFonts w:ascii="Times New Roman" w:hAnsi="Times New Roman" w:cs="Times New Roman"/>
        </w:rPr>
        <w:t>Сандуновский</w:t>
      </w:r>
      <w:proofErr w:type="spellEnd"/>
      <w:r w:rsidRPr="006A0205">
        <w:rPr>
          <w:rFonts w:ascii="Times New Roman" w:hAnsi="Times New Roman" w:cs="Times New Roman"/>
        </w:rPr>
        <w:t xml:space="preserve"> пер., д. 3, стр. 1 либо в сети «Интернет» через Интернет-приемную Банка России на сайте </w:t>
      </w:r>
      <w:hyperlink r:id="rId9" w:history="1">
        <w:r w:rsidR="006071B5" w:rsidRPr="006A0205">
          <w:rPr>
            <w:rStyle w:val="a5"/>
            <w:rFonts w:ascii="Times New Roman" w:hAnsi="Times New Roman" w:cs="Times New Roman"/>
          </w:rPr>
          <w:t>www.cbr.ru</w:t>
        </w:r>
      </w:hyperlink>
      <w:r w:rsidRPr="006A0205">
        <w:rPr>
          <w:rFonts w:ascii="Times New Roman" w:hAnsi="Times New Roman" w:cs="Times New Roman"/>
        </w:rPr>
        <w:t>.</w:t>
      </w:r>
    </w:p>
    <w:p w:rsidR="006071B5" w:rsidRPr="006A0205" w:rsidRDefault="002C320D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Получатели финансовой услуги могут использовать</w:t>
      </w:r>
      <w:r w:rsidR="006071B5" w:rsidRPr="006A0205">
        <w:rPr>
          <w:rFonts w:ascii="Times New Roman" w:hAnsi="Times New Roman" w:cs="Times New Roman"/>
        </w:rPr>
        <w:t xml:space="preserve"> следующие способы защиты </w:t>
      </w:r>
      <w:r>
        <w:rPr>
          <w:rFonts w:ascii="Times New Roman" w:hAnsi="Times New Roman" w:cs="Times New Roman"/>
        </w:rPr>
        <w:t xml:space="preserve">своих </w:t>
      </w:r>
      <w:r w:rsidR="006071B5" w:rsidRPr="006A0205">
        <w:rPr>
          <w:rFonts w:ascii="Times New Roman" w:hAnsi="Times New Roman" w:cs="Times New Roman"/>
        </w:rPr>
        <w:t>прав:</w:t>
      </w:r>
    </w:p>
    <w:p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досудебное урегулирование спора путем направления претензии;</w:t>
      </w:r>
    </w:p>
    <w:p w:rsidR="006071B5" w:rsidRPr="006A0205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урегулирование спора путем обращения в суд (если спор не разрешен в претензионном порядке).</w:t>
      </w:r>
    </w:p>
    <w:p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Договором доверительного управления могут быть предусмотрены следующие способы и порядок изменения условий такого договора:</w:t>
      </w:r>
    </w:p>
    <w:p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внесение изменений в договор осуществляется управляющим в одностороннем порядке. Изменения договора, вносимые управляющим, вступают в силу в срок, указанный в договоре, и доводятся до сведения получателя финансовых услуг путем размещения на сайте управляющего в сети Интернет</w:t>
      </w:r>
      <w:r w:rsidR="00686AB2" w:rsidRPr="00B5123A">
        <w:rPr>
          <w:rFonts w:ascii="Times New Roman" w:hAnsi="Times New Roman" w:cs="Times New Roman"/>
        </w:rPr>
        <w:t xml:space="preserve"> </w:t>
      </w:r>
      <w:r w:rsidR="00686AB2">
        <w:rPr>
          <w:rFonts w:ascii="Times New Roman" w:hAnsi="Times New Roman" w:cs="Times New Roman"/>
          <w:lang w:val="en-US"/>
        </w:rPr>
        <w:t>www</w:t>
      </w:r>
      <w:r w:rsidR="00686AB2" w:rsidRPr="00B5123A">
        <w:rPr>
          <w:rFonts w:ascii="Times New Roman" w:hAnsi="Times New Roman" w:cs="Times New Roman"/>
        </w:rPr>
        <w:t>.</w:t>
      </w:r>
      <w:r w:rsidR="00686AB2">
        <w:rPr>
          <w:rFonts w:ascii="Times New Roman" w:hAnsi="Times New Roman" w:cs="Times New Roman"/>
          <w:lang w:val="en-US"/>
        </w:rPr>
        <w:t>region</w:t>
      </w:r>
      <w:r w:rsidR="00686AB2" w:rsidRPr="00B5123A">
        <w:rPr>
          <w:rFonts w:ascii="Times New Roman" w:hAnsi="Times New Roman" w:cs="Times New Roman"/>
        </w:rPr>
        <w:t>-</w:t>
      </w:r>
      <w:r w:rsidR="00686AB2">
        <w:rPr>
          <w:rFonts w:ascii="Times New Roman" w:hAnsi="Times New Roman" w:cs="Times New Roman"/>
          <w:lang w:val="en-US"/>
        </w:rPr>
        <w:t>am</w:t>
      </w:r>
      <w:r w:rsidR="00686AB2" w:rsidRPr="00B5123A">
        <w:rPr>
          <w:rFonts w:ascii="Times New Roman" w:hAnsi="Times New Roman" w:cs="Times New Roman"/>
        </w:rPr>
        <w:t>.</w:t>
      </w:r>
      <w:r w:rsidR="00686AB2">
        <w:rPr>
          <w:rFonts w:ascii="Times New Roman" w:hAnsi="Times New Roman" w:cs="Times New Roman"/>
          <w:lang w:val="en-US"/>
        </w:rPr>
        <w:t>ru</w:t>
      </w:r>
      <w:r w:rsidRPr="006A0205">
        <w:rPr>
          <w:rFonts w:ascii="Times New Roman" w:hAnsi="Times New Roman" w:cs="Times New Roman"/>
        </w:rPr>
        <w:t>;</w:t>
      </w:r>
    </w:p>
    <w:p w:rsidR="006071B5" w:rsidRPr="006A0205" w:rsidRDefault="006071B5" w:rsidP="006071B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>- внесение изменений в договор осуществляется путем составления двустороннего соглашения между управляющим и получателем финансовых услуг.</w:t>
      </w:r>
    </w:p>
    <w:p w:rsidR="002D51EB" w:rsidRDefault="006071B5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0205">
        <w:rPr>
          <w:rFonts w:ascii="Times New Roman" w:hAnsi="Times New Roman" w:cs="Times New Roman"/>
        </w:rPr>
        <w:t xml:space="preserve">Внутренние документы управляющего, ссылка на которые содержится в договоре доверительного управления, подлежат раскрытию </w:t>
      </w:r>
      <w:r w:rsidR="00686AB2">
        <w:rPr>
          <w:rFonts w:ascii="Times New Roman" w:hAnsi="Times New Roman" w:cs="Times New Roman"/>
        </w:rPr>
        <w:t xml:space="preserve">на сайте управляющего в сети Интернет </w:t>
      </w:r>
      <w:hyperlink r:id="rId10" w:history="1">
        <w:r w:rsidR="00686AB2" w:rsidRPr="00E57E2C">
          <w:rPr>
            <w:rStyle w:val="a5"/>
            <w:rFonts w:ascii="Times New Roman" w:hAnsi="Times New Roman" w:cs="Times New Roman"/>
            <w:lang w:val="en-US"/>
          </w:rPr>
          <w:t>www</w:t>
        </w:r>
        <w:r w:rsidR="00686AB2" w:rsidRPr="00B5123A">
          <w:rPr>
            <w:rStyle w:val="a5"/>
            <w:rFonts w:ascii="Times New Roman" w:hAnsi="Times New Roman" w:cs="Times New Roman"/>
          </w:rPr>
          <w:t>.</w:t>
        </w:r>
        <w:r w:rsidR="00686AB2" w:rsidRPr="00E57E2C">
          <w:rPr>
            <w:rStyle w:val="a5"/>
            <w:rFonts w:ascii="Times New Roman" w:hAnsi="Times New Roman" w:cs="Times New Roman"/>
            <w:lang w:val="en-US"/>
          </w:rPr>
          <w:t>region</w:t>
        </w:r>
        <w:r w:rsidR="00686AB2" w:rsidRPr="00B5123A">
          <w:rPr>
            <w:rStyle w:val="a5"/>
            <w:rFonts w:ascii="Times New Roman" w:hAnsi="Times New Roman" w:cs="Times New Roman"/>
          </w:rPr>
          <w:t>-</w:t>
        </w:r>
        <w:r w:rsidR="00686AB2" w:rsidRPr="00E57E2C">
          <w:rPr>
            <w:rStyle w:val="a5"/>
            <w:rFonts w:ascii="Times New Roman" w:hAnsi="Times New Roman" w:cs="Times New Roman"/>
            <w:lang w:val="en-US"/>
          </w:rPr>
          <w:t>am</w:t>
        </w:r>
        <w:r w:rsidR="00686AB2" w:rsidRPr="00B5123A">
          <w:rPr>
            <w:rStyle w:val="a5"/>
            <w:rFonts w:ascii="Times New Roman" w:hAnsi="Times New Roman" w:cs="Times New Roman"/>
          </w:rPr>
          <w:t>.</w:t>
        </w:r>
        <w:proofErr w:type="spellStart"/>
        <w:r w:rsidR="00686AB2" w:rsidRPr="00E57E2C">
          <w:rPr>
            <w:rStyle w:val="a5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86AB2" w:rsidRPr="00B5123A">
        <w:rPr>
          <w:rFonts w:ascii="Times New Roman" w:hAnsi="Times New Roman" w:cs="Times New Roman"/>
        </w:rPr>
        <w:t xml:space="preserve"> </w:t>
      </w:r>
      <w:r w:rsidRPr="006A0205">
        <w:rPr>
          <w:rFonts w:ascii="Times New Roman" w:hAnsi="Times New Roman" w:cs="Times New Roman"/>
        </w:rPr>
        <w:t>и могут быть изменены управляющим в одностороннем порядке.</w:t>
      </w:r>
    </w:p>
    <w:p w:rsidR="002C320D" w:rsidRDefault="002C320D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Изменения в договор доверительного управления паевым инвестиционным фондом вносятся управляющим </w:t>
      </w:r>
      <w:r w:rsidR="004A324D">
        <w:rPr>
          <w:rFonts w:ascii="Times New Roman" w:hAnsi="Times New Roman" w:cs="Times New Roman"/>
        </w:rPr>
        <w:t xml:space="preserve">самостоятельно </w:t>
      </w:r>
      <w:r>
        <w:rPr>
          <w:rFonts w:ascii="Times New Roman" w:hAnsi="Times New Roman" w:cs="Times New Roman"/>
        </w:rPr>
        <w:t>в одностороннем порядке, либо после предварительного утверждения в</w:t>
      </w:r>
      <w:r w:rsidR="004A324D">
        <w:rPr>
          <w:rFonts w:ascii="Times New Roman" w:hAnsi="Times New Roman" w:cs="Times New Roman"/>
        </w:rPr>
        <w:t xml:space="preserve">ладельцами инвестиционных паев </w:t>
      </w:r>
      <w:r w:rsidR="003F3E2B">
        <w:rPr>
          <w:rFonts w:ascii="Times New Roman" w:hAnsi="Times New Roman" w:cs="Times New Roman"/>
        </w:rPr>
        <w:t xml:space="preserve">закрытого </w:t>
      </w:r>
      <w:r w:rsidR="004A324D">
        <w:rPr>
          <w:rFonts w:ascii="Times New Roman" w:hAnsi="Times New Roman" w:cs="Times New Roman"/>
        </w:rPr>
        <w:t>паевого инвестиционного фон</w:t>
      </w:r>
      <w:r>
        <w:rPr>
          <w:rFonts w:ascii="Times New Roman" w:hAnsi="Times New Roman" w:cs="Times New Roman"/>
        </w:rPr>
        <w:t>да (</w:t>
      </w:r>
      <w:r w:rsidR="004A324D">
        <w:rPr>
          <w:rFonts w:ascii="Times New Roman" w:hAnsi="Times New Roman" w:cs="Times New Roman"/>
        </w:rPr>
        <w:t xml:space="preserve">исключительно </w:t>
      </w:r>
      <w:r>
        <w:rPr>
          <w:rFonts w:ascii="Times New Roman" w:hAnsi="Times New Roman" w:cs="Times New Roman"/>
        </w:rPr>
        <w:t>в случаях, предусмотренных законодательством РФ)</w:t>
      </w:r>
      <w:r w:rsidR="004A324D">
        <w:rPr>
          <w:rFonts w:ascii="Times New Roman" w:hAnsi="Times New Roman" w:cs="Times New Roman"/>
        </w:rPr>
        <w:t>.</w:t>
      </w:r>
    </w:p>
    <w:p w:rsidR="004A324D" w:rsidRPr="00704A58" w:rsidRDefault="004A324D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861" w:rsidRPr="00704A58" w:rsidRDefault="00860861" w:rsidP="006A0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861" w:rsidRPr="00860861" w:rsidRDefault="00860861" w:rsidP="003F3E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60861" w:rsidRPr="00860861" w:rsidSect="002D51E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9454B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78D7ACF"/>
    <w:multiLevelType w:val="multilevel"/>
    <w:tmpl w:val="6BB6C1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09C44BD"/>
    <w:multiLevelType w:val="multilevel"/>
    <w:tmpl w:val="8AB235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1EB"/>
    <w:rsid w:val="00053C32"/>
    <w:rsid w:val="00062694"/>
    <w:rsid w:val="00064EFD"/>
    <w:rsid w:val="000E7B14"/>
    <w:rsid w:val="00121DCB"/>
    <w:rsid w:val="001227A1"/>
    <w:rsid w:val="001516E0"/>
    <w:rsid w:val="00152598"/>
    <w:rsid w:val="0016682B"/>
    <w:rsid w:val="001909BB"/>
    <w:rsid w:val="001A6FDC"/>
    <w:rsid w:val="001F7FAD"/>
    <w:rsid w:val="002C320D"/>
    <w:rsid w:val="002D51EB"/>
    <w:rsid w:val="0030716A"/>
    <w:rsid w:val="003274A1"/>
    <w:rsid w:val="00364684"/>
    <w:rsid w:val="003676F1"/>
    <w:rsid w:val="003A777D"/>
    <w:rsid w:val="003F3E2B"/>
    <w:rsid w:val="003F7FBB"/>
    <w:rsid w:val="00456082"/>
    <w:rsid w:val="00457D63"/>
    <w:rsid w:val="00494667"/>
    <w:rsid w:val="004A324D"/>
    <w:rsid w:val="004A597A"/>
    <w:rsid w:val="004C4A9E"/>
    <w:rsid w:val="00522BD6"/>
    <w:rsid w:val="00545F23"/>
    <w:rsid w:val="005F04B0"/>
    <w:rsid w:val="005F4599"/>
    <w:rsid w:val="006071B5"/>
    <w:rsid w:val="006121B4"/>
    <w:rsid w:val="00621D27"/>
    <w:rsid w:val="0068623C"/>
    <w:rsid w:val="00686AB2"/>
    <w:rsid w:val="006A0205"/>
    <w:rsid w:val="006B6803"/>
    <w:rsid w:val="006D5F89"/>
    <w:rsid w:val="006F77CE"/>
    <w:rsid w:val="00704A58"/>
    <w:rsid w:val="007602FA"/>
    <w:rsid w:val="0077013B"/>
    <w:rsid w:val="007741CB"/>
    <w:rsid w:val="00781B57"/>
    <w:rsid w:val="007943B7"/>
    <w:rsid w:val="007E3B2B"/>
    <w:rsid w:val="008243E4"/>
    <w:rsid w:val="008417D2"/>
    <w:rsid w:val="00846739"/>
    <w:rsid w:val="00860861"/>
    <w:rsid w:val="008642EE"/>
    <w:rsid w:val="008815C0"/>
    <w:rsid w:val="008A7F28"/>
    <w:rsid w:val="008B3391"/>
    <w:rsid w:val="008C27D1"/>
    <w:rsid w:val="008E16A1"/>
    <w:rsid w:val="009D45AC"/>
    <w:rsid w:val="009E38F1"/>
    <w:rsid w:val="009F16BF"/>
    <w:rsid w:val="00A137B6"/>
    <w:rsid w:val="00A26E3E"/>
    <w:rsid w:val="00A27152"/>
    <w:rsid w:val="00A73C97"/>
    <w:rsid w:val="00A925B9"/>
    <w:rsid w:val="00AC6121"/>
    <w:rsid w:val="00AE1A43"/>
    <w:rsid w:val="00B20023"/>
    <w:rsid w:val="00B5123A"/>
    <w:rsid w:val="00BD07E7"/>
    <w:rsid w:val="00BD4582"/>
    <w:rsid w:val="00BD4CC6"/>
    <w:rsid w:val="00BF2E13"/>
    <w:rsid w:val="00BF7555"/>
    <w:rsid w:val="00C00D71"/>
    <w:rsid w:val="00C74F8C"/>
    <w:rsid w:val="00CB62A8"/>
    <w:rsid w:val="00CF0F46"/>
    <w:rsid w:val="00D16596"/>
    <w:rsid w:val="00D2785A"/>
    <w:rsid w:val="00DF5476"/>
    <w:rsid w:val="00DF739C"/>
    <w:rsid w:val="00E224FD"/>
    <w:rsid w:val="00E85194"/>
    <w:rsid w:val="00EB2A2C"/>
    <w:rsid w:val="00EC2EE9"/>
    <w:rsid w:val="00F06421"/>
    <w:rsid w:val="00F85B2F"/>
    <w:rsid w:val="00FD2221"/>
    <w:rsid w:val="00FF09FF"/>
    <w:rsid w:val="00FF3B22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7F2C0-E8FF-41B4-9BE2-804E8C05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1A4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0716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7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7CE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C74F8C"/>
    <w:rPr>
      <w:color w:val="800080" w:themeColor="followedHyperlink"/>
      <w:u w:val="single"/>
    </w:rPr>
  </w:style>
  <w:style w:type="paragraph" w:customStyle="1" w:styleId="a9">
    <w:name w:val="Знак Знак Знак Знак Знак Знак"/>
    <w:basedOn w:val="a"/>
    <w:rsid w:val="00E85194"/>
    <w:pPr>
      <w:tabs>
        <w:tab w:val="num" w:pos="360"/>
      </w:tabs>
      <w:spacing w:after="160" w:line="240" w:lineRule="exact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styleId="aa">
    <w:name w:val="annotation reference"/>
    <w:basedOn w:val="a0"/>
    <w:uiPriority w:val="99"/>
    <w:semiHidden/>
    <w:unhideWhenUsed/>
    <w:rsid w:val="00BF755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F755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F755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755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F755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7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-am.ru" TargetMode="External"/><Relationship Id="rId3" Type="http://schemas.openxmlformats.org/officeDocument/2006/relationships/styles" Target="styles.xml"/><Relationship Id="rId7" Type="http://schemas.openxmlformats.org/officeDocument/2006/relationships/hyperlink" Target="mailto:riam@region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u@reg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region-a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D34E6-D5BB-43A4-951F-D756D824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Френкель Дмитрий Михайлович</dc:creator>
  <cp:lastModifiedBy>Двенадцатова Мария Ивановна</cp:lastModifiedBy>
  <cp:revision>2</cp:revision>
  <cp:lastPrinted>2022-03-18T07:24:00Z</cp:lastPrinted>
  <dcterms:created xsi:type="dcterms:W3CDTF">2022-05-06T11:58:00Z</dcterms:created>
  <dcterms:modified xsi:type="dcterms:W3CDTF">2022-05-06T11:58:00Z</dcterms:modified>
</cp:coreProperties>
</file>